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hint="eastAsia" w:ascii="宋体" w:hAnsi="宋体" w:eastAsia="宋体" w:cs="仿宋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仿宋"/>
          <w:b/>
          <w:color w:val="auto"/>
          <w:sz w:val="24"/>
          <w:szCs w:val="24"/>
          <w:lang w:eastAsia="zh-CN"/>
        </w:rPr>
        <w:t>解决问题</w:t>
      </w:r>
    </w:p>
    <w:p>
      <w:pPr>
        <w:pStyle w:val="5"/>
        <w:spacing w:line="360" w:lineRule="auto"/>
        <w:rPr>
          <w:rFonts w:hint="default" w:ascii="宋体" w:hAnsi="宋体" w:eastAsia="宋体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b/>
          <w:color w:val="auto"/>
          <w:sz w:val="24"/>
          <w:szCs w:val="24"/>
        </w:rPr>
        <w:t>教学内容：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教材P57及练习十二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1、3题</w:t>
      </w:r>
    </w:p>
    <w:p>
      <w:pPr>
        <w:pStyle w:val="5"/>
        <w:spacing w:line="360" w:lineRule="auto"/>
        <w:rPr>
          <w:rFonts w:ascii="宋体" w:hAnsi="宋体" w:eastAsia="宋体" w:cs="仿宋"/>
          <w:b/>
          <w:color w:val="auto"/>
          <w:sz w:val="24"/>
          <w:szCs w:val="24"/>
        </w:rPr>
      </w:pPr>
      <w:r>
        <w:rPr>
          <w:rFonts w:hint="eastAsia" w:ascii="宋体" w:hAnsi="宋体" w:eastAsia="宋体" w:cs="仿宋"/>
          <w:b/>
          <w:color w:val="auto"/>
          <w:sz w:val="24"/>
          <w:szCs w:val="24"/>
        </w:rPr>
        <w:t>教学目标：</w:t>
      </w:r>
      <w:bookmarkStart w:id="0" w:name="_GoBack"/>
      <w:bookmarkEnd w:id="0"/>
    </w:p>
    <w:p>
      <w:pPr>
        <w:pStyle w:val="2"/>
        <w:numPr>
          <w:ilvl w:val="0"/>
          <w:numId w:val="1"/>
        </w:numPr>
        <w:spacing w:line="360" w:lineRule="auto"/>
        <w:rPr>
          <w:rFonts w:hint="eastAsia" w:hAnsi="宋体" w:cs="Times New Roman"/>
          <w:color w:val="auto"/>
          <w:sz w:val="24"/>
          <w:szCs w:val="24"/>
          <w:lang w:eastAsia="zh-CN"/>
        </w:rPr>
      </w:pPr>
      <w:r>
        <w:rPr>
          <w:rFonts w:hint="eastAsia" w:hAnsi="宋体" w:cs="Times New Roman"/>
          <w:color w:val="auto"/>
          <w:sz w:val="24"/>
          <w:szCs w:val="24"/>
          <w:lang w:eastAsia="zh-CN"/>
        </w:rPr>
        <w:t>使学生用学过的知识来解决简单的实际问题，能选择正确的计算方法。</w:t>
      </w:r>
    </w:p>
    <w:p>
      <w:pPr>
        <w:pStyle w:val="2"/>
        <w:numPr>
          <w:ilvl w:val="0"/>
          <w:numId w:val="0"/>
        </w:numPr>
        <w:spacing w:line="360" w:lineRule="auto"/>
        <w:rPr>
          <w:rFonts w:hAnsi="宋体" w:cs="Times New Roman"/>
          <w:color w:val="auto"/>
          <w:sz w:val="24"/>
          <w:szCs w:val="24"/>
        </w:rPr>
      </w:pPr>
      <w:r>
        <w:rPr>
          <w:rFonts w:hAnsi="宋体" w:cs="Times New Roman"/>
          <w:color w:val="auto"/>
          <w:sz w:val="24"/>
          <w:szCs w:val="24"/>
        </w:rPr>
        <w:t>2</w:t>
      </w:r>
      <w:r>
        <w:rPr>
          <w:rFonts w:hint="eastAsia" w:hAnsi="宋体" w:cs="Times New Roman"/>
          <w:color w:val="auto"/>
          <w:sz w:val="24"/>
          <w:szCs w:val="24"/>
        </w:rPr>
        <w:t>、经历观察情景图，发现问题、提出问题的过程，</w:t>
      </w:r>
      <w:r>
        <w:rPr>
          <w:rFonts w:hint="eastAsia" w:hAnsi="宋体" w:cs="Times New Roman"/>
          <w:color w:val="auto"/>
          <w:sz w:val="24"/>
          <w:szCs w:val="24"/>
          <w:lang w:eastAsia="zh-CN"/>
        </w:rPr>
        <w:t>培养学生解决问题的能力</w:t>
      </w:r>
      <w:r>
        <w:rPr>
          <w:rFonts w:hint="eastAsia" w:hAnsi="宋体" w:cs="Times New Roman"/>
          <w:color w:val="auto"/>
          <w:sz w:val="24"/>
          <w:szCs w:val="24"/>
        </w:rPr>
        <w:t>。</w:t>
      </w:r>
    </w:p>
    <w:p>
      <w:pPr>
        <w:pStyle w:val="2"/>
        <w:spacing w:line="360" w:lineRule="auto"/>
        <w:rPr>
          <w:rFonts w:hAnsi="宋体" w:cs="Times New Roman"/>
          <w:color w:val="auto"/>
          <w:sz w:val="24"/>
          <w:szCs w:val="24"/>
        </w:rPr>
      </w:pPr>
      <w:r>
        <w:rPr>
          <w:rFonts w:hAnsi="宋体" w:cs="Times New Roman"/>
          <w:color w:val="auto"/>
          <w:sz w:val="24"/>
          <w:szCs w:val="24"/>
        </w:rPr>
        <w:t>3</w:t>
      </w:r>
      <w:r>
        <w:rPr>
          <w:rFonts w:hint="eastAsia" w:hAnsi="宋体" w:cs="Times New Roman"/>
          <w:color w:val="auto"/>
          <w:sz w:val="24"/>
          <w:szCs w:val="24"/>
        </w:rPr>
        <w:t>、在数学活动中</w:t>
      </w:r>
      <w:r>
        <w:rPr>
          <w:rFonts w:hint="eastAsia" w:hAnsi="宋体" w:cs="Times New Roman"/>
          <w:color w:val="auto"/>
          <w:sz w:val="24"/>
          <w:szCs w:val="24"/>
          <w:lang w:eastAsia="zh-CN"/>
        </w:rPr>
        <w:t>感受</w:t>
      </w:r>
      <w:r>
        <w:rPr>
          <w:rFonts w:hint="eastAsia" w:hAnsi="宋体" w:cs="Times New Roman"/>
          <w:color w:val="auto"/>
          <w:sz w:val="24"/>
          <w:szCs w:val="24"/>
        </w:rPr>
        <w:t>数学与生活的密切联系，体验学</w:t>
      </w:r>
      <w:r>
        <w:rPr>
          <w:rFonts w:hint="eastAsia" w:hAnsi="宋体" w:cs="Times New Roman"/>
          <w:color w:val="auto"/>
          <w:sz w:val="24"/>
          <w:szCs w:val="24"/>
          <w:lang w:eastAsia="zh-CN"/>
        </w:rPr>
        <w:t>习</w:t>
      </w:r>
      <w:r>
        <w:rPr>
          <w:rFonts w:hint="eastAsia" w:hAnsi="宋体" w:cs="Times New Roman"/>
          <w:color w:val="auto"/>
          <w:sz w:val="24"/>
          <w:szCs w:val="24"/>
        </w:rPr>
        <w:t>数学的乐趣。</w:t>
      </w:r>
    </w:p>
    <w:p>
      <w:pPr>
        <w:pStyle w:val="5"/>
        <w:spacing w:line="360" w:lineRule="auto"/>
        <w:rPr>
          <w:rFonts w:ascii="宋体" w:hAnsi="宋体" w:eastAsia="宋体" w:cs="仿宋"/>
          <w:b/>
          <w:color w:val="auto"/>
          <w:sz w:val="24"/>
          <w:szCs w:val="24"/>
        </w:rPr>
      </w:pPr>
      <w:r>
        <w:rPr>
          <w:rFonts w:hint="eastAsia" w:ascii="宋体" w:hAnsi="宋体" w:eastAsia="宋体" w:cs="仿宋"/>
          <w:b/>
          <w:color w:val="auto"/>
          <w:sz w:val="24"/>
          <w:szCs w:val="24"/>
        </w:rPr>
        <w:t>教学重点：</w:t>
      </w:r>
    </w:p>
    <w:p>
      <w:pPr>
        <w:pStyle w:val="2"/>
        <w:spacing w:line="360" w:lineRule="auto"/>
        <w:rPr>
          <w:rFonts w:hAnsi="宋体" w:cs="Times New Roman"/>
          <w:color w:val="auto"/>
          <w:sz w:val="24"/>
          <w:szCs w:val="24"/>
        </w:rPr>
      </w:pPr>
      <w:r>
        <w:rPr>
          <w:rFonts w:hint="eastAsia" w:hAnsi="宋体" w:cs="Times New Roman"/>
          <w:color w:val="auto"/>
          <w:sz w:val="24"/>
          <w:szCs w:val="24"/>
        </w:rPr>
        <w:t>看</w:t>
      </w:r>
      <w:r>
        <w:rPr>
          <w:rFonts w:hint="eastAsia" w:hAnsi="宋体" w:cs="Times New Roman"/>
          <w:color w:val="auto"/>
          <w:sz w:val="24"/>
          <w:szCs w:val="24"/>
          <w:lang w:eastAsia="zh-CN"/>
        </w:rPr>
        <w:t>懂</w:t>
      </w:r>
      <w:r>
        <w:rPr>
          <w:rFonts w:hint="eastAsia" w:hAnsi="宋体" w:cs="Times New Roman"/>
          <w:color w:val="auto"/>
          <w:sz w:val="24"/>
          <w:szCs w:val="24"/>
        </w:rPr>
        <w:t>图意，结合图</w:t>
      </w:r>
      <w:r>
        <w:rPr>
          <w:rFonts w:hint="eastAsia" w:hAnsi="宋体" w:cs="Times New Roman"/>
          <w:color w:val="auto"/>
          <w:sz w:val="24"/>
          <w:szCs w:val="24"/>
          <w:lang w:eastAsia="zh-CN"/>
        </w:rPr>
        <w:t>提出问题并解决问题</w:t>
      </w:r>
      <w:r>
        <w:rPr>
          <w:rFonts w:hint="eastAsia" w:hAnsi="宋体" w:cs="Times New Roman"/>
          <w:color w:val="auto"/>
          <w:sz w:val="24"/>
          <w:szCs w:val="24"/>
        </w:rPr>
        <w:t>。</w:t>
      </w:r>
      <w:r>
        <w:rPr>
          <w:rFonts w:hint="eastAsia" w:hAnsi="宋体" w:cs="宋体"/>
          <w:color w:val="auto"/>
          <w:sz w:val="24"/>
          <w:szCs w:val="24"/>
        </w:rPr>
        <w:br w:type="textWrapping"/>
      </w:r>
      <w:r>
        <w:rPr>
          <w:rFonts w:hint="eastAsia" w:hAnsi="宋体" w:cs="仿宋"/>
          <w:b/>
          <w:color w:val="auto"/>
          <w:kern w:val="0"/>
          <w:sz w:val="24"/>
          <w:szCs w:val="24"/>
        </w:rPr>
        <w:t>教学难点</w:t>
      </w:r>
      <w:r>
        <w:rPr>
          <w:rFonts w:hint="eastAsia" w:hAnsi="宋体" w:cs="Times New Roman"/>
          <w:color w:val="auto"/>
          <w:sz w:val="24"/>
          <w:szCs w:val="24"/>
        </w:rPr>
        <w:t>：</w:t>
      </w:r>
    </w:p>
    <w:p>
      <w:pPr>
        <w:pStyle w:val="2"/>
        <w:spacing w:line="360" w:lineRule="auto"/>
        <w:rPr>
          <w:rFonts w:hAnsi="宋体" w:cs="Times New Roman"/>
          <w:color w:val="auto"/>
          <w:sz w:val="24"/>
          <w:szCs w:val="24"/>
        </w:rPr>
      </w:pPr>
      <w:r>
        <w:rPr>
          <w:rFonts w:hint="eastAsia" w:hAnsi="宋体" w:cs="Times New Roman"/>
          <w:color w:val="auto"/>
          <w:sz w:val="24"/>
          <w:szCs w:val="24"/>
          <w:lang w:eastAsia="zh-CN"/>
        </w:rPr>
        <w:t>培养</w:t>
      </w:r>
      <w:r>
        <w:rPr>
          <w:rFonts w:hint="eastAsia" w:hAnsi="宋体" w:cs="Times New Roman"/>
          <w:color w:val="auto"/>
          <w:sz w:val="24"/>
          <w:szCs w:val="24"/>
        </w:rPr>
        <w:t>学生解决问题的能力。</w:t>
      </w:r>
    </w:p>
    <w:p>
      <w:pPr>
        <w:pStyle w:val="2"/>
        <w:spacing w:line="360" w:lineRule="auto"/>
        <w:rPr>
          <w:rFonts w:hAnsi="宋体" w:cs="Times New Roman"/>
          <w:color w:val="auto"/>
          <w:sz w:val="24"/>
          <w:szCs w:val="24"/>
        </w:rPr>
      </w:pPr>
      <w:r>
        <w:rPr>
          <w:rFonts w:hint="eastAsia" w:hAnsi="宋体" w:cs="仿宋"/>
          <w:b/>
          <w:color w:val="auto"/>
          <w:kern w:val="0"/>
          <w:sz w:val="24"/>
          <w:szCs w:val="24"/>
        </w:rPr>
        <w:t>教具、学具准备</w:t>
      </w:r>
      <w:r>
        <w:rPr>
          <w:rFonts w:hint="eastAsia" w:hAnsi="宋体" w:cs="仿宋"/>
          <w:b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hAnsi="宋体" w:cs="Times New Roman"/>
          <w:color w:val="auto"/>
          <w:sz w:val="24"/>
          <w:szCs w:val="24"/>
        </w:rPr>
        <w:t>多媒体课件</w:t>
      </w:r>
    </w:p>
    <w:p>
      <w:pPr>
        <w:pStyle w:val="5"/>
        <w:spacing w:line="360" w:lineRule="auto"/>
        <w:rPr>
          <w:rFonts w:ascii="宋体" w:hAnsi="宋体" w:eastAsia="宋体" w:cs="仿宋"/>
          <w:b/>
          <w:color w:val="auto"/>
          <w:sz w:val="24"/>
          <w:szCs w:val="24"/>
        </w:rPr>
      </w:pPr>
      <w:r>
        <w:rPr>
          <w:rFonts w:hint="eastAsia" w:ascii="宋体" w:hAnsi="宋体" w:eastAsia="宋体" w:cs="仿宋"/>
          <w:b/>
          <w:color w:val="auto"/>
          <w:sz w:val="24"/>
          <w:szCs w:val="24"/>
        </w:rPr>
        <w:t>教学过程：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一、课前导学，确定起点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1、口算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看谁算得又对又快</w:t>
      </w:r>
    </w:p>
    <w:p>
      <w:pPr>
        <w:pStyle w:val="1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看图列式</w:t>
      </w:r>
    </w:p>
    <w:p>
      <w:pPr>
        <w:pStyle w:val="13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课件出示：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1224280" cy="542925"/>
            <wp:effectExtent l="0" t="0" r="13970" b="9525"/>
            <wp:docPr id="4" name="图片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1316355" cy="570230"/>
            <wp:effectExtent l="0" t="0" r="17145" b="1270"/>
            <wp:docPr id="3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谁能完整地说一说图的意思？怎样列算式？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二、创设情境，导入新课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课件出示教材P57情境图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1、观察情境图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你看到了什么？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2、出示小鹿图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（1）关于小鹿，从图中你知道了什么？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学生说一说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你能提出什么数学问题？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（2）怎样解答？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要求“还剩几只？”，你是怎么想的？</w:t>
      </w:r>
    </w:p>
    <w:p>
      <w:pPr>
        <w:pStyle w:val="13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学生独立思考，同桌间相互说一说，再全班交流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（3）解答正确吗？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学生检验结果，集体口答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3、出示教材P57情境图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你能从图中提出其他数学问题并解答吗？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学生提出问题，集体交流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三、实践应用，拓展延伸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1、教材P58第1题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学生独立完成，集体交流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2、教材P58第3题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学生观察图，说一说从图中可以知道哪些信息？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从图中你能提出数学问题并解答吗？</w:t>
      </w:r>
    </w:p>
    <w:p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学生提出问题，集体交流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四、课堂总结</w:t>
      </w:r>
    </w:p>
    <w:p>
      <w:pPr>
        <w:pStyle w:val="13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这节课的学习，你有什么收获？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五、作业设计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教材P58第2题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六、板书设计</w:t>
      </w:r>
    </w:p>
    <w:p>
      <w:pPr>
        <w:pStyle w:val="13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解决问题</w:t>
      </w:r>
    </w:p>
    <w:p>
      <w:pPr>
        <w:pStyle w:val="13"/>
        <w:numPr>
          <w:ilvl w:val="0"/>
          <w:numId w:val="0"/>
        </w:numPr>
        <w:spacing w:line="360" w:lineRule="auto"/>
        <w:ind w:firstLine="2160" w:firstLineChars="9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知道了什么？</w:t>
      </w:r>
    </w:p>
    <w:p>
      <w:pPr>
        <w:pStyle w:val="13"/>
        <w:numPr>
          <w:ilvl w:val="0"/>
          <w:numId w:val="0"/>
        </w:numPr>
        <w:spacing w:line="360" w:lineRule="auto"/>
        <w:ind w:leftChars="200" w:firstLine="2640" w:firstLineChars="11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一共有9只， </w:t>
      </w:r>
      <w:r>
        <w:drawing>
          <wp:inline distT="0" distB="0" distL="114300" distR="114300">
            <wp:extent cx="612775" cy="278765"/>
            <wp:effectExtent l="0" t="0" r="158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5392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spacing w:line="360" w:lineRule="auto"/>
        <w:ind w:firstLine="3120" w:firstLineChars="13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还剩几只？</w:t>
      </w:r>
    </w:p>
    <w:p>
      <w:pPr>
        <w:pStyle w:val="13"/>
        <w:numPr>
          <w:ilvl w:val="0"/>
          <w:numId w:val="0"/>
        </w:numPr>
        <w:spacing w:line="360" w:lineRule="auto"/>
        <w:ind w:firstLine="2160" w:firstLineChars="9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怎样解答？</w:t>
      </w:r>
    </w:p>
    <w:p>
      <w:pPr>
        <w:pStyle w:val="13"/>
        <w:numPr>
          <w:ilvl w:val="0"/>
          <w:numId w:val="0"/>
        </w:numPr>
        <w:spacing w:line="360" w:lineRule="auto"/>
        <w:ind w:leftChars="200" w:firstLine="2640" w:firstLineChars="1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3=6（只）</w:t>
      </w:r>
    </w:p>
    <w:p>
      <w:pPr>
        <w:pStyle w:val="13"/>
        <w:numPr>
          <w:ilvl w:val="0"/>
          <w:numId w:val="0"/>
        </w:numPr>
        <w:spacing w:line="360" w:lineRule="auto"/>
        <w:ind w:firstLine="2160" w:firstLineChars="9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解答正确吗？</w:t>
      </w:r>
    </w:p>
    <w:p>
      <w:pPr>
        <w:pStyle w:val="13"/>
        <w:numPr>
          <w:ilvl w:val="0"/>
          <w:numId w:val="0"/>
        </w:numPr>
        <w:spacing w:line="360" w:lineRule="auto"/>
        <w:ind w:firstLine="3120" w:firstLineChars="13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还剩6只。</w:t>
      </w:r>
    </w:p>
    <w:p>
      <w:pPr>
        <w:pStyle w:val="13"/>
        <w:numPr>
          <w:ilvl w:val="0"/>
          <w:numId w:val="0"/>
        </w:numPr>
        <w:spacing w:line="360" w:lineRule="auto"/>
        <w:ind w:firstLine="3120" w:firstLineChars="1300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BA19"/>
    <w:multiLevelType w:val="singleLevel"/>
    <w:tmpl w:val="3201BA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E2"/>
    <w:rsid w:val="00147C62"/>
    <w:rsid w:val="001D13CD"/>
    <w:rsid w:val="003D66C1"/>
    <w:rsid w:val="00496E28"/>
    <w:rsid w:val="00625C7B"/>
    <w:rsid w:val="00667F1F"/>
    <w:rsid w:val="006C11CF"/>
    <w:rsid w:val="00725AC7"/>
    <w:rsid w:val="00746EC2"/>
    <w:rsid w:val="00807E74"/>
    <w:rsid w:val="00896861"/>
    <w:rsid w:val="008B2C2C"/>
    <w:rsid w:val="00967635"/>
    <w:rsid w:val="009C0700"/>
    <w:rsid w:val="00BF432D"/>
    <w:rsid w:val="00C169B4"/>
    <w:rsid w:val="00DC1FA5"/>
    <w:rsid w:val="00E0793E"/>
    <w:rsid w:val="00E7225E"/>
    <w:rsid w:val="00E81BB1"/>
    <w:rsid w:val="00EC7214"/>
    <w:rsid w:val="00ED77E2"/>
    <w:rsid w:val="07A55542"/>
    <w:rsid w:val="1A182299"/>
    <w:rsid w:val="36BD0328"/>
    <w:rsid w:val="3DF00B0C"/>
    <w:rsid w:val="3F1841F1"/>
    <w:rsid w:val="489D529B"/>
    <w:rsid w:val="6D8442D5"/>
    <w:rsid w:val="6FC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HTML 预设格式 字符"/>
    <w:basedOn w:val="7"/>
    <w:link w:val="5"/>
    <w:qFormat/>
    <w:uiPriority w:val="0"/>
    <w:rPr>
      <w:rFonts w:ascii="黑体" w:hAnsi="Courier New" w:eastAsia="黑体" w:cs="Courier New"/>
    </w:rPr>
  </w:style>
  <w:style w:type="character" w:customStyle="1" w:styleId="11">
    <w:name w:val="HTML 预设格式 字符1"/>
    <w:basedOn w:val="7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2">
    <w:name w:val="纯文本 字符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1524</Characters>
  <Lines>12</Lines>
  <Paragraphs>3</Paragraphs>
  <TotalTime>1</TotalTime>
  <ScaleCrop>false</ScaleCrop>
  <LinksUpToDate>false</LinksUpToDate>
  <CharactersWithSpaces>1788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2020-10-24T13:50:00Z</dcterms:created>
  <dc:creator>晨云</dc:creator>
  <cp:lastModifiedBy>婷</cp:lastModifiedBy>
  <cp:lastPrinted>2020-10-30T07:31:00Z</cp:lastPrinted>
  <dcterms:modified xsi:type="dcterms:W3CDTF">2021-03-20T12:48:31Z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